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01AE" w14:textId="228DF6C8" w:rsidR="008E78EB" w:rsidRPr="004F3B60" w:rsidRDefault="008E78EB" w:rsidP="008D2390">
      <w:pPr>
        <w:spacing w:line="276" w:lineRule="auto"/>
        <w:ind w:firstLine="851"/>
        <w:jc w:val="both"/>
        <w:rPr>
          <w:b/>
          <w:bCs/>
        </w:rPr>
      </w:pPr>
      <w:r w:rsidRPr="004F3B60">
        <w:rPr>
          <w:b/>
          <w:bCs/>
        </w:rPr>
        <w:t>D</w:t>
      </w:r>
      <w:r w:rsidR="004F3B60" w:rsidRPr="004F3B60">
        <w:rPr>
          <w:b/>
          <w:bCs/>
        </w:rPr>
        <w:t xml:space="preserve">ėl UAB Panevėžio regiono atliekų tvarkymo centro regioninės kainos </w:t>
      </w:r>
    </w:p>
    <w:p w14:paraId="1BFD40D6" w14:textId="77777777" w:rsidR="008E78EB" w:rsidRDefault="008E78EB" w:rsidP="008D2390">
      <w:pPr>
        <w:spacing w:line="276" w:lineRule="auto"/>
        <w:ind w:firstLine="851"/>
        <w:jc w:val="both"/>
      </w:pPr>
    </w:p>
    <w:p w14:paraId="4DE0316D" w14:textId="22FCB1FC" w:rsidR="00614ABD" w:rsidRDefault="00614ABD" w:rsidP="00745F5D">
      <w:pPr>
        <w:spacing w:before="240" w:line="276" w:lineRule="auto"/>
        <w:ind w:firstLine="851"/>
        <w:jc w:val="both"/>
      </w:pPr>
      <w:r>
        <w:t>Valstybinė energetikos reguliavimo Taryba</w:t>
      </w:r>
      <w:r w:rsidR="00ED2F61">
        <w:t xml:space="preserve"> </w:t>
      </w:r>
      <w:r w:rsidR="00ED2F61" w:rsidRPr="005F470A">
        <w:t>2024 m. gegužės 27 d. nutarim</w:t>
      </w:r>
      <w:r w:rsidR="002A5BDB">
        <w:t>u</w:t>
      </w:r>
      <w:r w:rsidR="00ED2F61" w:rsidRPr="005F470A">
        <w:t xml:space="preserve"> Nr. O3E-768</w:t>
      </w:r>
      <w:r>
        <w:t xml:space="preserve"> </w:t>
      </w:r>
      <w:r w:rsidR="00246954" w:rsidRPr="002A0599">
        <w:t>„Dėl  </w:t>
      </w:r>
      <w:bookmarkStart w:id="0" w:name="_Hlk175746051"/>
      <w:r w:rsidR="00246954" w:rsidRPr="002A0599">
        <w:t>UAB Panevėžio regiono atliekų tvarkymo centr</w:t>
      </w:r>
      <w:r w:rsidR="008D2390">
        <w:t>o</w:t>
      </w:r>
      <w:r w:rsidR="00246954" w:rsidRPr="002A0599">
        <w:t xml:space="preserve"> </w:t>
      </w:r>
      <w:bookmarkEnd w:id="0"/>
      <w:r w:rsidR="00246954" w:rsidRPr="002A0599">
        <w:t>regioninės kainos dedamųjų nustatymo”</w:t>
      </w:r>
      <w:r w:rsidR="002A0599">
        <w:t xml:space="preserve"> nustatė</w:t>
      </w:r>
      <w:r>
        <w:t xml:space="preserve"> </w:t>
      </w:r>
      <w:r w:rsidR="002C7F27" w:rsidRPr="002A0599">
        <w:t>UAB Panevėžio regiono atliekų tvarkymo centr</w:t>
      </w:r>
      <w:r w:rsidR="002A0599">
        <w:t>o</w:t>
      </w:r>
      <w:r w:rsidR="002C7F27" w:rsidRPr="002A0599">
        <w:t xml:space="preserve"> </w:t>
      </w:r>
      <w:r w:rsidRPr="00EF724A">
        <w:t xml:space="preserve">(toliau – PRATC) </w:t>
      </w:r>
      <w:r>
        <w:t>regioninės kainos dedamąsias ir regioninę kainą</w:t>
      </w:r>
      <w:r w:rsidR="005F5208">
        <w:t xml:space="preserve"> </w:t>
      </w:r>
      <w:r w:rsidR="00745F5D">
        <w:t>(</w:t>
      </w:r>
      <w:hyperlink r:id="rId5" w:history="1">
        <w:r w:rsidR="00745F5D" w:rsidRPr="00B54AD7">
          <w:rPr>
            <w:rStyle w:val="Hipersaitas"/>
          </w:rPr>
          <w:t>https://www.regula.lt/Docs/Nutarimai_2024_O3E-768.pdf</w:t>
        </w:r>
      </w:hyperlink>
      <w:r w:rsidR="00745F5D">
        <w:t>).</w:t>
      </w:r>
    </w:p>
    <w:p w14:paraId="755C956D" w14:textId="77777777" w:rsidR="006F2A71" w:rsidRDefault="006F2A71" w:rsidP="008D2390">
      <w:pPr>
        <w:spacing w:line="276" w:lineRule="auto"/>
        <w:ind w:firstLine="851"/>
        <w:jc w:val="both"/>
      </w:pPr>
    </w:p>
    <w:p w14:paraId="2B30E190" w14:textId="455F78CC" w:rsidR="00614ABD" w:rsidRDefault="006F2A71" w:rsidP="008D2390">
      <w:pPr>
        <w:spacing w:line="276" w:lineRule="auto"/>
        <w:ind w:firstLine="851"/>
        <w:jc w:val="both"/>
      </w:pPr>
      <w:r>
        <w:t>A</w:t>
      </w:r>
      <w:r w:rsidR="00614ABD">
        <w:t xml:space="preserve">tsiskaitant už PRATC sutvarkytas komunalines atliekas, susidariusias savivaldybių komunalinių atliekų tvarkymo sistemose, </w:t>
      </w:r>
      <w:r>
        <w:t>nuo 2024 m. rugsėjo 1 d.</w:t>
      </w:r>
      <w:r w:rsidR="00614ABD" w:rsidRPr="00C826FC">
        <w:t xml:space="preserve"> taikoma</w:t>
      </w:r>
      <w:r w:rsidR="00614ABD">
        <w:rPr>
          <w:color w:val="FF0000"/>
        </w:rPr>
        <w:t xml:space="preserve"> </w:t>
      </w:r>
      <w:r w:rsidR="00614ABD">
        <w:t xml:space="preserve">72,95 Eur/t (be PVM) </w:t>
      </w:r>
      <w:r w:rsidR="00614ABD" w:rsidRPr="00C826FC">
        <w:t>regioninė kaina</w:t>
      </w:r>
      <w:r w:rsidR="00887FF1">
        <w:t>.</w:t>
      </w:r>
      <w:r w:rsidR="00527F89" w:rsidRPr="00527F89">
        <w:t xml:space="preserve"> </w:t>
      </w:r>
    </w:p>
    <w:p w14:paraId="7FFC932A" w14:textId="77777777" w:rsidR="00B92CA3" w:rsidRDefault="00B92CA3" w:rsidP="008D2390">
      <w:pPr>
        <w:jc w:val="both"/>
      </w:pPr>
    </w:p>
    <w:p w14:paraId="2B0224B4" w14:textId="0C46DEEB" w:rsidR="002F3328" w:rsidRDefault="002F3328">
      <w:pPr>
        <w:spacing w:after="160" w:line="259" w:lineRule="auto"/>
      </w:pPr>
      <w:r>
        <w:br w:type="page"/>
      </w:r>
    </w:p>
    <w:p w14:paraId="15E28277" w14:textId="5394A19F" w:rsidR="00B240FF" w:rsidRDefault="00B240FF" w:rsidP="008D2390">
      <w:pPr>
        <w:jc w:val="both"/>
      </w:pPr>
      <w:r w:rsidRPr="00B240FF">
        <w:lastRenderedPageBreak/>
        <w:drawing>
          <wp:inline distT="0" distB="0" distL="0" distR="0" wp14:anchorId="10E2C363" wp14:editId="613851E6">
            <wp:extent cx="6532218" cy="5667375"/>
            <wp:effectExtent l="0" t="0" r="254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7714" cy="56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93458" w14:textId="77777777" w:rsidR="00B240FF" w:rsidRDefault="00B240FF">
      <w:pPr>
        <w:spacing w:after="160" w:line="259" w:lineRule="auto"/>
      </w:pPr>
      <w:r>
        <w:br w:type="page"/>
      </w:r>
    </w:p>
    <w:p w14:paraId="712FD894" w14:textId="3D6EE10F" w:rsidR="002F3328" w:rsidRDefault="00276378" w:rsidP="008D2390">
      <w:pPr>
        <w:jc w:val="both"/>
      </w:pPr>
      <w:r w:rsidRPr="00276378">
        <w:lastRenderedPageBreak/>
        <w:drawing>
          <wp:inline distT="0" distB="0" distL="0" distR="0" wp14:anchorId="61BCDEAE" wp14:editId="54590D2E">
            <wp:extent cx="6248400" cy="8756562"/>
            <wp:effectExtent l="0" t="0" r="0" b="698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6024" cy="876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328" w:rsidSect="00076C7C">
      <w:pgSz w:w="12240" w:h="15840"/>
      <w:pgMar w:top="1134" w:right="567" w:bottom="45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F3C"/>
    <w:multiLevelType w:val="hybridMultilevel"/>
    <w:tmpl w:val="41805424"/>
    <w:lvl w:ilvl="0" w:tplc="3616443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DB"/>
    <w:rsid w:val="00076C7C"/>
    <w:rsid w:val="00161E21"/>
    <w:rsid w:val="00246954"/>
    <w:rsid w:val="002546F9"/>
    <w:rsid w:val="00276378"/>
    <w:rsid w:val="002A0599"/>
    <w:rsid w:val="002A5BDB"/>
    <w:rsid w:val="002C7F27"/>
    <w:rsid w:val="002F3328"/>
    <w:rsid w:val="004211B6"/>
    <w:rsid w:val="00492AAB"/>
    <w:rsid w:val="004F3B60"/>
    <w:rsid w:val="00527F89"/>
    <w:rsid w:val="005F5208"/>
    <w:rsid w:val="00614ABD"/>
    <w:rsid w:val="006F2A71"/>
    <w:rsid w:val="00745F5D"/>
    <w:rsid w:val="007C5814"/>
    <w:rsid w:val="00887FF1"/>
    <w:rsid w:val="008D2390"/>
    <w:rsid w:val="008E78EB"/>
    <w:rsid w:val="009701DB"/>
    <w:rsid w:val="009B15A1"/>
    <w:rsid w:val="00B240FF"/>
    <w:rsid w:val="00B92CA3"/>
    <w:rsid w:val="00C85015"/>
    <w:rsid w:val="00CF145E"/>
    <w:rsid w:val="00D66DDF"/>
    <w:rsid w:val="00ED2F61"/>
    <w:rsid w:val="00F2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E83D"/>
  <w15:chartTrackingRefBased/>
  <w15:docId w15:val="{5B99FCE4-8ED3-495C-AD88-A68C2BF8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14AB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45F5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4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regula.lt/Docs/Nutarimai_2024_O3E-76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443</Words>
  <Characters>253</Characters>
  <Application>Microsoft Office Word</Application>
  <DocSecurity>0</DocSecurity>
  <Lines>2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Sinkevičienė</dc:creator>
  <cp:keywords/>
  <dc:description/>
  <cp:lastModifiedBy>Ernesta Murnikienė</cp:lastModifiedBy>
  <cp:revision>10</cp:revision>
  <dcterms:created xsi:type="dcterms:W3CDTF">2024-08-28T14:06:00Z</dcterms:created>
  <dcterms:modified xsi:type="dcterms:W3CDTF">2024-08-29T05:11:00Z</dcterms:modified>
</cp:coreProperties>
</file>